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E6" w:rsidRDefault="006027E6" w:rsidP="006027E6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6027E6" w:rsidRDefault="006027E6" w:rsidP="006027E6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Škorpika 8, ŠIBENIK</w:t>
      </w:r>
    </w:p>
    <w:p w:rsidR="006027E6" w:rsidRDefault="006027E6" w:rsidP="006027E6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OIB:95528964928</w:t>
      </w:r>
    </w:p>
    <w:p w:rsidR="006027E6" w:rsidRDefault="004C2801" w:rsidP="006027E6">
      <w:pPr>
        <w:rPr>
          <w:rFonts w:cs="Arial"/>
          <w:b/>
          <w:i/>
          <w:lang w:val="pl-PL"/>
        </w:rPr>
      </w:pPr>
      <w:hyperlink r:id="rId5" w:history="1">
        <w:r w:rsidR="006027E6">
          <w:rPr>
            <w:rStyle w:val="Hiperveza"/>
            <w:rFonts w:cs="Arial"/>
            <w:b/>
            <w:i/>
            <w:lang w:val="pl-PL"/>
          </w:rPr>
          <w:t>katolicka-os@hi.t-com.hr</w:t>
        </w:r>
      </w:hyperlink>
    </w:p>
    <w:p w:rsidR="006027E6" w:rsidRDefault="006027E6" w:rsidP="006027E6">
      <w:pPr>
        <w:rPr>
          <w:rFonts w:cs="Arial"/>
          <w:i/>
          <w:lang w:val="pl-PL"/>
        </w:rPr>
      </w:pPr>
    </w:p>
    <w:p w:rsidR="006027E6" w:rsidRDefault="006027E6" w:rsidP="006027E6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>
        <w:rPr>
          <w:rFonts w:cs="Arial"/>
          <w:lang w:val="pl-PL"/>
        </w:rPr>
        <w:t>112-02/23-01/6</w:t>
      </w:r>
    </w:p>
    <w:p w:rsidR="006027E6" w:rsidRDefault="006027E6" w:rsidP="006027E6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>
        <w:rPr>
          <w:rFonts w:cs="Arial"/>
          <w:lang w:val="pl-PL"/>
        </w:rPr>
        <w:t>2182-1-61-01-23-5</w:t>
      </w:r>
    </w:p>
    <w:p w:rsidR="006027E6" w:rsidRDefault="006027E6" w:rsidP="006027E6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11.12.2023.</w:t>
      </w:r>
    </w:p>
    <w:p w:rsidR="006027E6" w:rsidRDefault="006027E6" w:rsidP="006027E6">
      <w:pPr>
        <w:spacing w:line="240" w:lineRule="auto"/>
        <w:rPr>
          <w:rFonts w:cs="Arial"/>
        </w:rPr>
      </w:pP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 temelju članka 107. stavka 9. Zakona o odgoju i obrazovanju u osnovnoj i srednjoj školi 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>(Narodne novine broj 87/08, 86/09, 92/10, 105/10, 90/11, 16/12, 86/12, 94/13, 152/14, 7/17, 68/18, 98/19, 64/20, 151/22) i članaka 5. i  8. Pravilnika o postupku zapošljavanja te procjeni i vrednovanju kandidata za zapošljavanje Povjerenstvo za procjenu i vrednovanje kandidata za zapošljavanje (dalje u tekstu: Povjerenstvo) dana 11.12.2023. godine donosi: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</w:p>
    <w:p w:rsidR="006027E6" w:rsidRDefault="006027E6" w:rsidP="006027E6">
      <w:pPr>
        <w:spacing w:line="240" w:lineRule="auto"/>
        <w:jc w:val="both"/>
        <w:rPr>
          <w:rFonts w:cs="Arial"/>
          <w:b/>
        </w:rPr>
      </w:pPr>
    </w:p>
    <w:p w:rsidR="006027E6" w:rsidRDefault="006027E6" w:rsidP="006027E6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6027E6" w:rsidRDefault="006027E6" w:rsidP="006027E6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6027E6" w:rsidRDefault="006027E6" w:rsidP="006027E6">
      <w:pPr>
        <w:spacing w:line="240" w:lineRule="auto"/>
        <w:jc w:val="center"/>
        <w:rPr>
          <w:rFonts w:cs="Arial"/>
        </w:rPr>
      </w:pPr>
      <w:r>
        <w:rPr>
          <w:rFonts w:cs="Arial"/>
        </w:rPr>
        <w:t>I.</w:t>
      </w:r>
    </w:p>
    <w:p w:rsidR="006027E6" w:rsidRDefault="006027E6" w:rsidP="006027E6">
      <w:pPr>
        <w:jc w:val="both"/>
        <w:rPr>
          <w:rFonts w:cs="Arial"/>
        </w:rPr>
      </w:pPr>
      <w:r>
        <w:rPr>
          <w:rFonts w:cs="Arial"/>
        </w:rPr>
        <w:tab/>
        <w:t xml:space="preserve">Natječaj objavljen dana  28. studenoga 2023.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mjesto:</w:t>
      </w:r>
    </w:p>
    <w:p w:rsidR="006027E6" w:rsidRDefault="006027E6" w:rsidP="006027E6">
      <w:pPr>
        <w:pStyle w:val="Odlomakpopisa"/>
        <w:numPr>
          <w:ilvl w:val="3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VODITELJ RAČUNOVODSTVA – jedan izvršitelj/</w:t>
      </w:r>
      <w:proofErr w:type="spellStart"/>
      <w:r>
        <w:rPr>
          <w:rFonts w:cs="Arial"/>
          <w:b/>
        </w:rPr>
        <w:t>ica</w:t>
      </w:r>
      <w:proofErr w:type="spellEnd"/>
      <w:r>
        <w:rPr>
          <w:rFonts w:cs="Arial"/>
          <w:b/>
        </w:rPr>
        <w:t xml:space="preserve">  na određeno, puno radno vrijeme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Nakon što je Povjerenstvo na 2. sastanku održanom dana 11.12. 2023. godine utvrdilo koje su prijave na natječaj pravodobne i potpune, utvrđuje da će se vrednovanje kandidata natječaja provesti usmeno na način koji je objavljen na stranici Škole i oglasnoj ploči Škole pod naslovom “Pravila i upute za testiranje-natječaj 28.</w:t>
      </w:r>
      <w:r w:rsidR="004C2801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studenoga 2023.“ te </w:t>
      </w:r>
    </w:p>
    <w:p w:rsidR="006027E6" w:rsidRDefault="006027E6" w:rsidP="006027E6">
      <w:pPr>
        <w:spacing w:line="240" w:lineRule="auto"/>
        <w:jc w:val="both"/>
        <w:rPr>
          <w:rFonts w:cs="Arial"/>
          <w:b/>
        </w:rPr>
      </w:pPr>
    </w:p>
    <w:p w:rsidR="006027E6" w:rsidRDefault="006027E6" w:rsidP="006027E6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kandidate natječaja za radno mjesto VODITELJ RAČUNOVODSTVA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>čije prijave na natječaj ispunjavaju formalne uvjete natječaja, na utvrđivanje identiteta (kandidati su duži sa sobom ponijeti osobnu iskaznicu ili drugu identifikacijsku ispravu na temelju koje se utvrđuje identitet kandidata) i na razgovor za radno mjesto Voditelj računovodstva:</w:t>
      </w:r>
    </w:p>
    <w:p w:rsidR="006027E6" w:rsidRDefault="006027E6" w:rsidP="006027E6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MARIJANA ĆALETA-CAR……. dana 19.12.2023.g. u 10.00 sati u dnevnom boravku škole </w:t>
      </w:r>
    </w:p>
    <w:p w:rsidR="006027E6" w:rsidRDefault="006027E6" w:rsidP="006027E6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MARINA JURLIN………………..dana 19. 12.2023. g. u 10.20 sati u dnevnom boravku škole </w:t>
      </w:r>
    </w:p>
    <w:p w:rsidR="006027E6" w:rsidRDefault="006027E6" w:rsidP="006027E6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STIPE TRLAJA……………………..dana 19.12.2023.g. u 10.40 sati u dnevnom boravku škole</w:t>
      </w:r>
    </w:p>
    <w:p w:rsidR="006027E6" w:rsidRDefault="006027E6" w:rsidP="006027E6">
      <w:pPr>
        <w:pStyle w:val="Odlomakpopisa"/>
        <w:spacing w:line="240" w:lineRule="auto"/>
        <w:ind w:left="284"/>
        <w:jc w:val="both"/>
        <w:rPr>
          <w:rFonts w:cs="Arial"/>
          <w:b/>
          <w:sz w:val="24"/>
          <w:szCs w:val="24"/>
        </w:rPr>
      </w:pPr>
    </w:p>
    <w:p w:rsidR="006027E6" w:rsidRDefault="006027E6" w:rsidP="006027E6">
      <w:pPr>
        <w:pStyle w:val="Odlomakpopisa"/>
        <w:spacing w:line="240" w:lineRule="auto"/>
        <w:ind w:left="0" w:firstLine="720"/>
        <w:rPr>
          <w:rFonts w:cs="Arial"/>
        </w:rPr>
      </w:pPr>
      <w:r>
        <w:rPr>
          <w:rFonts w:cs="Arial"/>
        </w:rPr>
        <w:t xml:space="preserve">Povjerenstvo u razgovoru s kandidatom utvrđuje znanja, sposobnosti, interese i motivaciju za rad u Katoličkoj osnovnoj školi. Članovi Povjerenstva imaju pravo postaviti do tri pitanja iz svakog područja. 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</w:p>
    <w:p w:rsidR="006027E6" w:rsidRDefault="006027E6" w:rsidP="006027E6">
      <w:pPr>
        <w:spacing w:line="240" w:lineRule="auto"/>
        <w:jc w:val="center"/>
        <w:rPr>
          <w:rFonts w:cs="Arial"/>
        </w:rPr>
      </w:pPr>
      <w:r>
        <w:rPr>
          <w:rFonts w:cs="Arial"/>
        </w:rPr>
        <w:t>II.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>
        <w:rPr>
          <w:rFonts w:cs="Arial"/>
        </w:rPr>
        <w:t xml:space="preserve"> dana 12.12.2023. godine</w:t>
      </w:r>
    </w:p>
    <w:p w:rsidR="006027E6" w:rsidRDefault="006027E6" w:rsidP="006027E6">
      <w:pPr>
        <w:spacing w:line="240" w:lineRule="auto"/>
        <w:jc w:val="both"/>
        <w:rPr>
          <w:rFonts w:cs="Arial"/>
        </w:rPr>
      </w:pPr>
    </w:p>
    <w:p w:rsidR="006027E6" w:rsidRDefault="006027E6" w:rsidP="006027E6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6027E6" w:rsidRDefault="006027E6" w:rsidP="006027E6">
      <w:pPr>
        <w:spacing w:line="240" w:lineRule="auto"/>
        <w:jc w:val="right"/>
      </w:pPr>
      <w:r>
        <w:t>POVJERENSTVO</w:t>
      </w:r>
    </w:p>
    <w:p w:rsidR="0055224B" w:rsidRDefault="0055224B"/>
    <w:sectPr w:rsidR="0055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E6"/>
    <w:rsid w:val="004C2801"/>
    <w:rsid w:val="0055224B"/>
    <w:rsid w:val="006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D72D"/>
  <w15:chartTrackingRefBased/>
  <w15:docId w15:val="{11B187B8-94AB-4453-A69D-ED93FA02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E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27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2023-12-12T09:31:00Z</cp:lastPrinted>
  <dcterms:created xsi:type="dcterms:W3CDTF">2023-12-12T09:28:00Z</dcterms:created>
  <dcterms:modified xsi:type="dcterms:W3CDTF">2023-12-12T09:33:00Z</dcterms:modified>
</cp:coreProperties>
</file>